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91" w:rsidRDefault="008E1291">
      <w:pPr>
        <w:rPr>
          <w:i/>
        </w:rPr>
      </w:pPr>
      <w:r w:rsidRPr="008E1291">
        <w:rPr>
          <w:i/>
          <w:sz w:val="36"/>
        </w:rPr>
        <w:t>МКОУ « Урадинская СОШ</w:t>
      </w:r>
      <w:r>
        <w:rPr>
          <w:i/>
        </w:rPr>
        <w:t>»</w:t>
      </w:r>
    </w:p>
    <w:p w:rsidR="008E1291" w:rsidRDefault="004837E0">
      <w:r>
        <w:t>Утверждаю</w:t>
      </w:r>
    </w:p>
    <w:p w:rsidR="008E1291" w:rsidRDefault="004837E0">
      <w:r>
        <w:t xml:space="preserve"> Директор М</w:t>
      </w:r>
      <w:r w:rsidR="008E1291">
        <w:t>К</w:t>
      </w:r>
      <w:r>
        <w:t xml:space="preserve">ОУ </w:t>
      </w:r>
      <w:r w:rsidR="008E1291">
        <w:t xml:space="preserve">«Урадинская </w:t>
      </w:r>
      <w:r>
        <w:t>СОШ</w:t>
      </w:r>
      <w:r w:rsidR="008E1291">
        <w:t>» _______________</w:t>
      </w:r>
      <w:proofErr w:type="spellStart"/>
      <w:r w:rsidR="008E1291">
        <w:t>Нурмагомедов</w:t>
      </w:r>
      <w:proofErr w:type="spellEnd"/>
      <w:r w:rsidR="008E1291">
        <w:t xml:space="preserve"> А.Г</w:t>
      </w:r>
    </w:p>
    <w:p w:rsidR="008E1291" w:rsidRDefault="008E1291">
      <w:pPr>
        <w:rPr>
          <w:sz w:val="44"/>
        </w:rPr>
      </w:pPr>
      <w:r w:rsidRPr="008E1291">
        <w:rPr>
          <w:sz w:val="44"/>
        </w:rPr>
        <w:t xml:space="preserve"> </w:t>
      </w:r>
      <w:r w:rsidR="004837E0" w:rsidRPr="008E1291">
        <w:rPr>
          <w:sz w:val="44"/>
        </w:rPr>
        <w:t xml:space="preserve"> </w:t>
      </w:r>
    </w:p>
    <w:p w:rsidR="008E1291" w:rsidRDefault="008E1291">
      <w:pPr>
        <w:rPr>
          <w:sz w:val="44"/>
        </w:rPr>
      </w:pPr>
    </w:p>
    <w:p w:rsidR="008E1291" w:rsidRDefault="008E1291">
      <w:pPr>
        <w:rPr>
          <w:sz w:val="44"/>
        </w:rPr>
      </w:pPr>
    </w:p>
    <w:p w:rsidR="008E1291" w:rsidRDefault="008E1291">
      <w:pPr>
        <w:rPr>
          <w:sz w:val="44"/>
        </w:rPr>
      </w:pPr>
    </w:p>
    <w:p w:rsidR="009658AC" w:rsidRDefault="009658AC">
      <w:pPr>
        <w:rPr>
          <w:sz w:val="44"/>
        </w:rPr>
      </w:pPr>
      <w:r>
        <w:rPr>
          <w:sz w:val="44"/>
        </w:rPr>
        <w:t xml:space="preserve">                          </w:t>
      </w:r>
      <w:r w:rsidR="004837E0" w:rsidRPr="008E1291">
        <w:rPr>
          <w:sz w:val="44"/>
        </w:rPr>
        <w:t>Положение</w:t>
      </w:r>
    </w:p>
    <w:p w:rsidR="008E1291" w:rsidRPr="008E1291" w:rsidRDefault="004837E0">
      <w:pPr>
        <w:rPr>
          <w:sz w:val="44"/>
        </w:rPr>
      </w:pPr>
      <w:r w:rsidRPr="008E1291">
        <w:rPr>
          <w:sz w:val="44"/>
        </w:rPr>
        <w:t xml:space="preserve"> о составлении рабочих программ </w:t>
      </w:r>
      <w:r w:rsidR="008E1291">
        <w:rPr>
          <w:sz w:val="44"/>
        </w:rPr>
        <w:t xml:space="preserve">      </w:t>
      </w:r>
      <w:r w:rsidRPr="008E1291">
        <w:rPr>
          <w:sz w:val="44"/>
        </w:rPr>
        <w:t>учител</w:t>
      </w:r>
      <w:r w:rsidR="008E1291" w:rsidRPr="008E1291">
        <w:rPr>
          <w:sz w:val="44"/>
        </w:rPr>
        <w:t>ями-предметниками</w:t>
      </w:r>
      <w:proofErr w:type="gramStart"/>
      <w:r w:rsidR="008E1291" w:rsidRPr="008E1291">
        <w:rPr>
          <w:sz w:val="44"/>
        </w:rPr>
        <w:t xml:space="preserve"> .</w:t>
      </w:r>
      <w:proofErr w:type="gramEnd"/>
      <w:r w:rsidR="008E1291" w:rsidRPr="008E1291">
        <w:rPr>
          <w:sz w:val="44"/>
        </w:rPr>
        <w:t xml:space="preserve"> </w:t>
      </w:r>
    </w:p>
    <w:p w:rsidR="008E1291" w:rsidRDefault="008E1291">
      <w:pPr>
        <w:rPr>
          <w:sz w:val="32"/>
        </w:rPr>
      </w:pPr>
      <w:bookmarkStart w:id="0" w:name="_GoBack"/>
      <w:bookmarkEnd w:id="0"/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Default="008E1291">
      <w:pPr>
        <w:rPr>
          <w:sz w:val="32"/>
        </w:rPr>
      </w:pPr>
    </w:p>
    <w:p w:rsidR="008E1291" w:rsidRPr="008E1291" w:rsidRDefault="004837E0">
      <w:pPr>
        <w:rPr>
          <w:sz w:val="32"/>
        </w:rPr>
      </w:pPr>
      <w:r w:rsidRPr="008E1291">
        <w:rPr>
          <w:sz w:val="32"/>
        </w:rPr>
        <w:t>Общие положения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>1.1. Рабочая программа разрабатывается на основании п.2.7 ст. 32 Закона РФ «Об образовании</w:t>
      </w:r>
      <w:r w:rsidR="008E1291" w:rsidRPr="008E1291">
        <w:rPr>
          <w:sz w:val="24"/>
        </w:rPr>
        <w:t xml:space="preserve">», </w:t>
      </w:r>
      <w:r w:rsidRPr="008E1291">
        <w:rPr>
          <w:sz w:val="24"/>
        </w:rPr>
        <w:t xml:space="preserve"> «Об утверждении Примерного регионального положения о рабочей программе учебных курсов, предметов, дисциплин (модулей)».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1.2. Положение определяет структуру, порядок разработки и утверждения рабочей программы учителя (далее - рабочая программа).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1.3. Рабочая программа, утвержденная школой, - это локальный нормативный документ, определяющий объем, порядок, содержание изучения учебного предмета, требования к результатам освоения основной образовательной программы общего образования обучающимися (выпускниками) в соответствии с федеральными государственными образовательными стандартами в условиях общеобразовательной школы.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1.4. Рабочая программа, как компонент основной образовательной программы школы,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школы.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1.5. Рабочая программа учителя разрабатывается на основе: - примерной образовательной программы по учебному предмету; - учебно-методического комплекса (учебника); - основной образовательной программы школы; - требований федерального государственного образовательного стандарта общего образования.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1.6. </w:t>
      </w:r>
      <w:proofErr w:type="gramStart"/>
      <w:r w:rsidRPr="008E1291">
        <w:rPr>
          <w:sz w:val="24"/>
        </w:rPr>
        <w:t>Рабочая программа выполняет следующие функции: - является обязательной нормой выполнения учебного плана в полном объеме; - определяет содержание образования по учебному предмету на базовом и повышенном уровнях; - обеспечивает преемственность содержания образования по учебному предмету; - реализует принцип интегративного подхода в содержании образования; - включает модули регионального предметного содержания; - создает условия для реализации системно-</w:t>
      </w:r>
      <w:proofErr w:type="spellStart"/>
      <w:r w:rsidRPr="008E1291">
        <w:rPr>
          <w:sz w:val="24"/>
        </w:rPr>
        <w:t>деятельностного</w:t>
      </w:r>
      <w:proofErr w:type="spellEnd"/>
      <w:r w:rsidRPr="008E1291">
        <w:rPr>
          <w:sz w:val="24"/>
        </w:rPr>
        <w:t xml:space="preserve"> подхода;</w:t>
      </w:r>
      <w:proofErr w:type="gramEnd"/>
      <w:r w:rsidRPr="008E1291">
        <w:rPr>
          <w:sz w:val="24"/>
        </w:rPr>
        <w:t xml:space="preserve"> - обеспечивает достижение планируемых результатов каждым обучающимся.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1.7. Рабочая программа составляется учителем-предметником на один учебный год или на ступень обучения (начальное общее, основное общее, среднее общее образование) с последующей корректировкой.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1.8. Рабочая программа может быть единой для всех учителей данного предмета, работающих в школе, или индивидуальной.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1.9. 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lastRenderedPageBreak/>
        <w:t>1.10. Школа самостоятельно разрабатывает Положение о рабочей программе учителя на основе Примерного регионального положения о рабочей программе учебных курсов, предметов, дисциплин (модулей)</w:t>
      </w:r>
      <w:proofErr w:type="gramStart"/>
      <w:r w:rsidRPr="008E1291">
        <w:rPr>
          <w:sz w:val="24"/>
        </w:rPr>
        <w:t>.С</w:t>
      </w:r>
      <w:proofErr w:type="gramEnd"/>
      <w:r w:rsidRPr="008E1291">
        <w:rPr>
          <w:sz w:val="24"/>
        </w:rPr>
        <w:t>труктура рабочей программы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2.1. Структура рабочей программы определяется Положением о рабочей программе школы на основе следующих подходов: - структура рабочей программы может соответствовать структуре примерной образовательной программы по учебному предмету; - рабочая программа, разработанная в соответствии с требованиями федерального государственного образовательного стандарта и представленная учебн</w:t>
      </w:r>
      <w:proofErr w:type="gramStart"/>
      <w:r w:rsidRPr="008E1291">
        <w:rPr>
          <w:sz w:val="24"/>
        </w:rPr>
        <w:t>о-</w:t>
      </w:r>
      <w:proofErr w:type="gramEnd"/>
      <w:r w:rsidRPr="008E1291">
        <w:rPr>
          <w:sz w:val="24"/>
        </w:rPr>
        <w:t xml:space="preserve"> методическими комплексами, может использоваться без изменений.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 </w:t>
      </w:r>
      <w:proofErr w:type="gramStart"/>
      <w:r w:rsidRPr="008E1291">
        <w:rPr>
          <w:sz w:val="24"/>
        </w:rPr>
        <w:t>Структура рабочей программы на основе требований федерального государственного образовательного стандарта должна иметь обязательные компоненты: - титульный лист; - пояснительная записка (общая характеристика учебного предмета, курса); - учебно-тематический план; - содержание учебного предмета, курса с указанием планируемых результатов и системы оценки индивидуальных достижений обучающихся; - описание места учебного предмета, курса в учебном плане, описание ценностных ориентиров содержания учебного предмета);</w:t>
      </w:r>
      <w:proofErr w:type="gramEnd"/>
      <w:r w:rsidRPr="008E1291">
        <w:rPr>
          <w:sz w:val="24"/>
        </w:rPr>
        <w:t xml:space="preserve"> - календарно-тематическое планирование с определением основных видов учебной деятельности обучающихся; - описание материально-технического обеспечения образовательного процесса</w:t>
      </w:r>
      <w:proofErr w:type="gramStart"/>
      <w:r w:rsidRPr="008E1291">
        <w:rPr>
          <w:sz w:val="24"/>
        </w:rPr>
        <w:t>.</w:t>
      </w:r>
      <w:proofErr w:type="gramEnd"/>
      <w:r w:rsidRPr="008E1291">
        <w:rPr>
          <w:sz w:val="24"/>
        </w:rPr>
        <w:t xml:space="preserve"> - </w:t>
      </w:r>
      <w:proofErr w:type="gramStart"/>
      <w:r w:rsidRPr="008E1291">
        <w:rPr>
          <w:sz w:val="24"/>
        </w:rPr>
        <w:t>к</w:t>
      </w:r>
      <w:proofErr w:type="gramEnd"/>
      <w:r w:rsidRPr="008E1291">
        <w:rPr>
          <w:sz w:val="24"/>
        </w:rPr>
        <w:t xml:space="preserve">онтрольно-измерительные и дидактические материалы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2.2.1. Титульный лист Наименование образовательного учреждения Обязательные грифы: </w:t>
      </w:r>
      <w:proofErr w:type="gramStart"/>
      <w:r w:rsidRPr="008E1291">
        <w:rPr>
          <w:sz w:val="24"/>
        </w:rPr>
        <w:t>утверждена</w:t>
      </w:r>
      <w:proofErr w:type="gramEnd"/>
      <w:r w:rsidRPr="008E1291">
        <w:rPr>
          <w:sz w:val="24"/>
        </w:rPr>
        <w:t xml:space="preserve"> приказом директора школы с указанием даты и номера приказа; рассмотрена и рекомендована к утверждению методическим объединением учителей, методическим советом, педагогическим советом школы (с указанием даты и номера протокола) Название курса, для изучения которого написана программа Указание параллели, на которой изучается курс Указание количества часов в неделю по предмету за год Ф.И.О. учителя Год и место составления программы.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2.2.2. В пояснительной записке следует указать: нормативные акты и учебно-методические </w:t>
      </w:r>
      <w:proofErr w:type="gramStart"/>
      <w:r w:rsidRPr="008E1291">
        <w:rPr>
          <w:sz w:val="24"/>
        </w:rPr>
        <w:t>документы</w:t>
      </w:r>
      <w:proofErr w:type="gramEnd"/>
      <w:r w:rsidRPr="008E1291">
        <w:rPr>
          <w:sz w:val="24"/>
        </w:rPr>
        <w:t xml:space="preserve"> на основе которых разработана рабочая программа; общие цели образования с учетом специфики учебного предмета, курса, место и роль учебного курса, предмета в достижении обучающимися планируемых результатов, освоения основной образовательной программы школы; определение образовательных технологий, используемых учителем в процессе реализации программ; информация о количестве учебных часов, на которое рассчитана рабочая программа в соответствии с учебным планом; производственным календарем. особенности класс</w:t>
      </w:r>
      <w:proofErr w:type="gramStart"/>
      <w:r w:rsidRPr="008E1291">
        <w:rPr>
          <w:sz w:val="24"/>
        </w:rPr>
        <w:t>а(</w:t>
      </w:r>
      <w:proofErr w:type="gramEnd"/>
      <w:r w:rsidRPr="008E1291">
        <w:rPr>
          <w:sz w:val="24"/>
        </w:rPr>
        <w:t xml:space="preserve"> характеристика).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>2.2.3 Учебно-тематический план (в виде таблицы) содержит наименование темы, общее количество часов, в том числе отведенные на теоретические и практические занятия.</w:t>
      </w:r>
    </w:p>
    <w:p w:rsidR="008E1291" w:rsidRPr="008E1291" w:rsidRDefault="004837E0">
      <w:pPr>
        <w:rPr>
          <w:sz w:val="24"/>
        </w:rPr>
      </w:pPr>
      <w:proofErr w:type="gramStart"/>
      <w:r w:rsidRPr="008E1291">
        <w:rPr>
          <w:sz w:val="24"/>
        </w:rPr>
        <w:t xml:space="preserve">2.2.4 Содержание учебного предмета, курса включает: наименование разделов учебной программы и характеристику основных содержательных линий; требования к уровню подготовки обучающихся; указания планируемых результатов на базовом и повышенном </w:t>
      </w:r>
      <w:r w:rsidRPr="008E1291">
        <w:rPr>
          <w:sz w:val="24"/>
        </w:rPr>
        <w:lastRenderedPageBreak/>
        <w:t>уровнях к каждому разделу учебной программы; система оценки индивидуальных достижений, выраженная в формах и видах контроля, в определении контрольно-измерительных материалов, в показателях уровня успешности учащихся («зачет/незачет», «хорошо/отлично», рейтинг, портфолио);</w:t>
      </w:r>
      <w:proofErr w:type="gramEnd"/>
      <w:r w:rsidRPr="008E1291">
        <w:rPr>
          <w:sz w:val="24"/>
        </w:rPr>
        <w:t xml:space="preserve"> критерии оценивания; формы проведения промежуточной аттестации.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2.2.5. </w:t>
      </w:r>
      <w:proofErr w:type="gramStart"/>
      <w:r w:rsidRPr="008E1291">
        <w:rPr>
          <w:sz w:val="24"/>
        </w:rPr>
        <w:t>Содержание календарно-тематического планирования с определением основных видов деятельности обучающихся включает: раздел учебной программы по предмету (с указанием количества часов); тема урока (темы контрольных, практических, лабораторных работ); дата урока (по плану, по факту); основные виды деятельности; средства обучения; формы контроля; график контрольных работ (указать дату и форму проведения итоговой работы определенную на промежуточную аттестацию по итогам года).</w:t>
      </w:r>
      <w:proofErr w:type="gramEnd"/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2.2.6. Описание материально-технического обеспечения образовательного процесса: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печатные пособия;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экранно-звуковые пособия (могут быть в цифровом виде);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технические средства обучения (средства ИКТ);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цифровые образовательные ресурсы, </w:t>
      </w:r>
      <w:proofErr w:type="spellStart"/>
      <w:r w:rsidRPr="008E1291">
        <w:rPr>
          <w:sz w:val="24"/>
        </w:rPr>
        <w:t>медиоресурсы</w:t>
      </w:r>
      <w:proofErr w:type="spellEnd"/>
      <w:r w:rsidRPr="008E1291">
        <w:rPr>
          <w:sz w:val="24"/>
        </w:rPr>
        <w:t xml:space="preserve">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учебно-практическое и учебно-лабораторное оборудование;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натуральные объекты;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демонстрационные пособия;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музыкальные инструменты; </w:t>
      </w:r>
      <w:r w:rsidRPr="008E1291">
        <w:rPr>
          <w:sz w:val="24"/>
        </w:rPr>
        <w:sym w:font="Symbol" w:char="F0A7"/>
      </w:r>
      <w:r w:rsidRPr="008E1291">
        <w:rPr>
          <w:sz w:val="24"/>
        </w:rPr>
        <w:t xml:space="preserve"> натуральный фонд. 2.2.7. Контрольно-измерительный и дидактический материал: тексты контрольных работ; тексты итоговых работ по промежуточной аттестации.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2.3. Структура рабочей программы предусматривает: - расширение перечня дидактических единиц учебного предмета на основе регионального содержания образования; - увеличение количества часов учебных занятий практик</w:t>
      </w:r>
      <w:proofErr w:type="gramStart"/>
      <w:r w:rsidRPr="008E1291">
        <w:rPr>
          <w:sz w:val="24"/>
        </w:rPr>
        <w:t>о-</w:t>
      </w:r>
      <w:proofErr w:type="gramEnd"/>
      <w:r w:rsidRPr="008E1291">
        <w:rPr>
          <w:sz w:val="24"/>
        </w:rPr>
        <w:t xml:space="preserve"> ориентированной направленности; - определение логической последовательности освоения программного содержания в ходе реализации образовательного процесса; - моделирование программного содержания на основе </w:t>
      </w:r>
      <w:proofErr w:type="spellStart"/>
      <w:r w:rsidRPr="008E1291">
        <w:rPr>
          <w:sz w:val="24"/>
        </w:rPr>
        <w:t>блочно</w:t>
      </w:r>
      <w:proofErr w:type="spellEnd"/>
      <w:r w:rsidRPr="008E1291">
        <w:rPr>
          <w:sz w:val="24"/>
        </w:rPr>
        <w:t xml:space="preserve">-модульной технологии; - </w:t>
      </w:r>
      <w:proofErr w:type="spellStart"/>
      <w:r w:rsidRPr="008E1291">
        <w:rPr>
          <w:sz w:val="24"/>
        </w:rPr>
        <w:t>операционализацию</w:t>
      </w:r>
      <w:proofErr w:type="spellEnd"/>
      <w:r w:rsidRPr="008E1291">
        <w:rPr>
          <w:sz w:val="24"/>
        </w:rPr>
        <w:t xml:space="preserve"> планируемых результатов освоения учебной программы.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2.4. Тексты </w:t>
      </w:r>
      <w:proofErr w:type="spellStart"/>
      <w:r w:rsidRPr="008E1291">
        <w:rPr>
          <w:sz w:val="24"/>
        </w:rPr>
        <w:t>контрольно</w:t>
      </w:r>
      <w:proofErr w:type="spellEnd"/>
      <w:r w:rsidRPr="008E1291">
        <w:rPr>
          <w:sz w:val="24"/>
        </w:rPr>
        <w:t xml:space="preserve"> измерительных материалов в электронном и печатном виде согласно графику контрольных работ, итоговых работ для проведения промежуточной аттестации; </w:t>
      </w:r>
      <w:proofErr w:type="spellStart"/>
      <w:r w:rsidRPr="008E1291">
        <w:rPr>
          <w:sz w:val="24"/>
        </w:rPr>
        <w:t>Контрольно</w:t>
      </w:r>
      <w:proofErr w:type="spellEnd"/>
      <w:r w:rsidRPr="008E1291">
        <w:rPr>
          <w:sz w:val="24"/>
        </w:rPr>
        <w:t xml:space="preserve"> – измерительные и дидактические материалы</w:t>
      </w:r>
      <w:proofErr w:type="gramStart"/>
      <w:r w:rsidRPr="008E1291">
        <w:rPr>
          <w:sz w:val="24"/>
        </w:rPr>
        <w:t xml:space="preserve"> В</w:t>
      </w:r>
      <w:proofErr w:type="gramEnd"/>
      <w:r w:rsidRPr="008E1291">
        <w:rPr>
          <w:sz w:val="24"/>
        </w:rPr>
        <w:t xml:space="preserve"> блоке «</w:t>
      </w:r>
      <w:proofErr w:type="spellStart"/>
      <w:r w:rsidRPr="008E1291">
        <w:rPr>
          <w:sz w:val="24"/>
        </w:rPr>
        <w:t>Контрольно</w:t>
      </w:r>
      <w:proofErr w:type="spellEnd"/>
      <w:r w:rsidRPr="008E1291">
        <w:rPr>
          <w:sz w:val="24"/>
        </w:rPr>
        <w:t xml:space="preserve"> - измерительный и дидактический материалы» необходимо указать литературу с издательскими реквизитами и приложить тексты </w:t>
      </w:r>
      <w:proofErr w:type="spellStart"/>
      <w:r w:rsidRPr="008E1291">
        <w:rPr>
          <w:sz w:val="24"/>
        </w:rPr>
        <w:t>контрольно</w:t>
      </w:r>
      <w:proofErr w:type="spellEnd"/>
      <w:r w:rsidRPr="008E1291">
        <w:rPr>
          <w:sz w:val="24"/>
        </w:rPr>
        <w:t xml:space="preserve"> - измерительных и дидактических материалов.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3. Порядок рассмотрения и утверждения рабочей программы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>3.1. Рабочая программа рассматривается методическим объединением учителей, методическим советом, педагогическим советом в соответствии с Уставом школы и Положением о рабочей программе.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3.2. Решение педагогического совета «рекомендовать рабочую программу к утверждению» оформляется протоколом.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lastRenderedPageBreak/>
        <w:t>3.3. Рабочая программа утверждается ежегодно до 01 сентября учебного года приказом директора школы.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 3.4. Педагогу, отсутствующему в течение года по уважительной причине (болезнь, курсовая подготовка и др.) необходимо скорректировать прохождение программного материала по предмету, курсу, дисциплине. </w:t>
      </w:r>
      <w:proofErr w:type="gramStart"/>
      <w:r w:rsidRPr="008E1291">
        <w:rPr>
          <w:sz w:val="24"/>
        </w:rPr>
        <w:t>Изменения, вносимые педагогом в рабочую программу должны быть зафиксированы</w:t>
      </w:r>
      <w:proofErr w:type="gramEnd"/>
      <w:r w:rsidRPr="008E1291">
        <w:rPr>
          <w:sz w:val="24"/>
        </w:rPr>
        <w:t xml:space="preserve"> в календарно-тематическом планировании в разделе «дата урока – по факту».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3.5. Утвержденные рабочие программы предметов учебного плана являются составной частью основной образовательной программы школы, входят в обязательную нормативную локальную документацию школы и представляются органам управления образованием регионального и муниципального уровней, органам контроля и надзора в сфере образования. </w:t>
      </w:r>
    </w:p>
    <w:p w:rsidR="008E1291" w:rsidRPr="008E1291" w:rsidRDefault="004837E0">
      <w:pPr>
        <w:rPr>
          <w:sz w:val="24"/>
        </w:rPr>
      </w:pPr>
      <w:r w:rsidRPr="008E1291">
        <w:rPr>
          <w:sz w:val="24"/>
        </w:rPr>
        <w:t xml:space="preserve">3.6. Администрация школы осуществляет контроль реализации рабочих программ в соответствии с планом </w:t>
      </w:r>
      <w:proofErr w:type="spellStart"/>
      <w:r w:rsidRPr="008E1291">
        <w:rPr>
          <w:sz w:val="24"/>
        </w:rPr>
        <w:t>внутришкольного</w:t>
      </w:r>
      <w:proofErr w:type="spellEnd"/>
      <w:r w:rsidRPr="008E1291">
        <w:rPr>
          <w:sz w:val="24"/>
        </w:rPr>
        <w:t xml:space="preserve"> контроля, мониторингом качества образования.</w:t>
      </w:r>
    </w:p>
    <w:p w:rsidR="00113C1E" w:rsidRPr="008E1291" w:rsidRDefault="004837E0">
      <w:pPr>
        <w:rPr>
          <w:sz w:val="24"/>
        </w:rPr>
      </w:pPr>
      <w:r w:rsidRPr="008E1291">
        <w:rPr>
          <w:sz w:val="24"/>
        </w:rPr>
        <w:t xml:space="preserve"> 3.7. Школа 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графиком учебного процесса</w:t>
      </w:r>
    </w:p>
    <w:sectPr w:rsidR="00113C1E" w:rsidRPr="008E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0"/>
    <w:rsid w:val="00113C1E"/>
    <w:rsid w:val="004837E0"/>
    <w:rsid w:val="008E1291"/>
    <w:rsid w:val="009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1397</Words>
  <Characters>7967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Арип</cp:lastModifiedBy>
  <cp:revision>6</cp:revision>
  <cp:lastPrinted>2015-04-03T06:23:00Z</cp:lastPrinted>
  <dcterms:created xsi:type="dcterms:W3CDTF">2015-04-03T06:03:00Z</dcterms:created>
  <dcterms:modified xsi:type="dcterms:W3CDTF">2016-05-10T09:30:00Z</dcterms:modified>
</cp:coreProperties>
</file>