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59" w:rsidRDefault="00672259" w:rsidP="00672259">
      <w:pPr>
        <w:spacing w:before="375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E574F"/>
          <w:sz w:val="36"/>
          <w:szCs w:val="36"/>
          <w:lang w:eastAsia="ru-RU"/>
        </w:rPr>
      </w:pPr>
      <w:r w:rsidRPr="00672259">
        <w:rPr>
          <w:rFonts w:ascii="Times New Roman" w:eastAsia="Times New Roman" w:hAnsi="Times New Roman" w:cs="Times New Roman"/>
          <w:b/>
          <w:bCs/>
          <w:color w:val="7E574F"/>
          <w:sz w:val="36"/>
          <w:szCs w:val="36"/>
          <w:lang w:eastAsia="ru-RU"/>
        </w:rPr>
        <w:t>Положение об ученическ</w:t>
      </w:r>
      <w:r>
        <w:rPr>
          <w:rFonts w:ascii="Times New Roman" w:eastAsia="Times New Roman" w:hAnsi="Times New Roman" w:cs="Times New Roman"/>
          <w:b/>
          <w:bCs/>
          <w:color w:val="7E574F"/>
          <w:sz w:val="36"/>
          <w:szCs w:val="36"/>
          <w:lang w:eastAsia="ru-RU"/>
        </w:rPr>
        <w:t>ом самоуправлении МКОУ</w:t>
      </w:r>
    </w:p>
    <w:p w:rsidR="00527138" w:rsidRPr="00672259" w:rsidRDefault="00527138" w:rsidP="00672259">
      <w:pPr>
        <w:spacing w:before="375" w:after="150" w:line="480" w:lineRule="atLeast"/>
        <w:jc w:val="center"/>
        <w:outlineLvl w:val="1"/>
        <w:rPr>
          <w:rFonts w:ascii="Times New Roman" w:eastAsia="Times New Roman" w:hAnsi="Times New Roman" w:cs="Times New Roman"/>
          <w:color w:val="7E574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E574F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7E574F"/>
          <w:sz w:val="36"/>
          <w:szCs w:val="36"/>
          <w:lang w:eastAsia="ru-RU"/>
        </w:rPr>
        <w:t>Урадинская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7E574F"/>
          <w:sz w:val="36"/>
          <w:szCs w:val="36"/>
          <w:lang w:eastAsia="ru-RU"/>
        </w:rPr>
        <w:t xml:space="preserve"> СОШ»</w:t>
      </w:r>
    </w:p>
    <w:p w:rsidR="00672259" w:rsidRPr="00672259" w:rsidRDefault="00672259" w:rsidP="00672259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1.1 Ученическое самоуправление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1.2 Ученическое самоуправление создается для достижения двух взаимосвязанных целей: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коллегиальных, демократических форм управления школой;</w:t>
      </w: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подготовка учащихся к реализации организаторских функций в будущей жизни.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прав и интересов учащихся;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с педагогами решение наиболее значимых вопросов учебно-воспитательного процесса;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и сохранение общешкольных традиций;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общешкольных дел;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создание информационной сети школы.</w:t>
      </w:r>
    </w:p>
    <w:p w:rsidR="00527138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1.4 Формой активного участия школьников в решении стоящих перед школой задач являются: работа в органах самоуправления  (в Совете школы, в Коллегии Уполномоченных по защите прав участников образовательного процесса).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Целью деятельности ученического самоуправления является реализация права 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управлении образовательным учреждением.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Задачи деятельности: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интересов учащихся в процессе управления школой;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Поддержка и развитие инициативы учащихся в школьной жизни;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Защита прав учащихся.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органов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всей своей деятельности руководствуются Конституцией РФ, Законом РФ «Об образовании», соблюдают Устав Образовательного Учреждения.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азвивают систему ученического самоуправления, создают нормативную базу деятельности ученического самоуправления разного уровня.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мере необходимости представляют ученический коллектив на педагогических советах, на встречах с общественными организациями, на городских и областных конкурсам, смотрах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частвуют в определение режима работы школы и разработке правил внутреннего распорядка школы.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рганизуют занятия по освоению лидерских навыков, технологий коллективно-творческой деятельности.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ланируют, проводят и анализируют ключевые КТД,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ценивают деятельность классов.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существляют постоянную связь с классными коллективами для выяснения актуальных для них проблем и потребностей. Обсуждают предложения, поступающие от учащихся.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органов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нормативными документами школы и вносить к ним свои предложения.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редставлять интересы учащихся перед администрацией школы, на педагогических советах, собраниях, посвященных решению вопросов жизни школы.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от администрации школы информацию по вопросам жизни  школы.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аправлять в администрацию школы письменные запросы, предложения и получать на них официальные ответы.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предложения в план воспитательной работы.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на территории школы собрания, в том числе и закрытые, и иные мероприятия не реже одного раза в месяц.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азмещать на территории школы информацию о своей деятельности в отведенных для этого местах и в школьных средствах информации.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среди учащихся опросы и референдумы.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формировании составов школьных делегаций на мероприятия городского уровня и выше.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иные полномочия в соответствии с законодательством и Уставом школы.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Структура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Высшим органом ученического самоуправления является ежегодная общешкольная конференция, на которой утверждается структура органов самоуправления, принимаются важнейшие решения.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5.2 Органом, осуществляющим текущие права и обязанности, является школьное правительство, которое формируется путем делегирования по одному представителю от классного коллектива (7-11кл.) сроком на один год. Правительство собирается один раз в месяц и по мере необходимости.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 Совет мэров – координирующий орган классного самоуправления. Формируется из числа учащихся 5-11 классов по одному человеку сроком на один год прямым открытым или тайным голосованием. Совет собирается два раза в месяц.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 тоже лицо не может одновременно входить в состав Совета мэров и Правительства.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 правительством председатель, который избирается прямым открытым голосованием сроком на один год.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Взаимосвязи с другими органами школьного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Органы ученического самоуправления активно взаимодействуют с педагогическим советом, как органом самоуправления педагогического коллектива, исходя из своей компетенции, определенной разделом 4 «Права органов ученического самоуправления» данного Положения.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6.2 Органы ученического самоуправления также взаимодействуют с общешкольным родительским комитетом по соответствующим  вопросам, отнесенным к ведению родительского комитета.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6.3 Органы ученического самоуправления могут принимать участие в работе Совета школы, педагогического совета и родительского комитета по мере необходимости.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органов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7.1 Органы ученического самоуправления несут ответственность за выполнение закрепленных за ним задач и функций.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proofErr w:type="gramStart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невыполнения указанных задач и функций органы ученического самоуправления могут быть досрочно переизбраны в соответствии с нормами, указанными в разделе 5 данного Положения.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органов ученического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8.1 Заседания органов ученического самоуправления протоколируются.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8.2 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положения.</w:t>
      </w:r>
    </w:p>
    <w:p w:rsidR="00672259" w:rsidRPr="00672259" w:rsidRDefault="00672259" w:rsidP="0067225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9.1 Настоящее положение вступает в силу с момента утверждения.</w:t>
      </w:r>
    </w:p>
    <w:p w:rsidR="001D16BB" w:rsidRPr="00527138" w:rsidRDefault="00672259" w:rsidP="0052713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59">
        <w:rPr>
          <w:rFonts w:ascii="Times New Roman" w:eastAsia="Times New Roman" w:hAnsi="Times New Roman" w:cs="Times New Roman"/>
          <w:sz w:val="24"/>
          <w:szCs w:val="24"/>
          <w:lang w:eastAsia="ru-RU"/>
        </w:rPr>
        <w:t>9.2 Изменения в настоящее положение вносятся Советом школы (общешкольной конференцией) по пред</w:t>
      </w:r>
      <w:r w:rsidR="00527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ложению органами самоуправления</w:t>
      </w:r>
      <w:hyperlink r:id="rId5" w:tgtFrame="_blank" w:tooltip="Яндекс.Закладки" w:history="1">
        <w:r w:rsidRPr="00672259">
          <w:rPr>
            <w:rFonts w:ascii="Arial" w:eastAsia="Times New Roman" w:hAnsi="Arial" w:cs="Arial"/>
            <w:b/>
            <w:bCs/>
            <w:color w:val="CC0000"/>
            <w:sz w:val="15"/>
            <w:szCs w:val="15"/>
            <w:u w:val="single"/>
            <w:shd w:val="clear" w:color="auto" w:fill="FFFFFF"/>
            <w:lang w:eastAsia="ru-RU"/>
          </w:rPr>
          <w:br/>
        </w:r>
      </w:hyperlink>
    </w:p>
    <w:sectPr w:rsidR="001D16BB" w:rsidRPr="00527138" w:rsidSect="00527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59"/>
    <w:rsid w:val="001D16BB"/>
    <w:rsid w:val="00527138"/>
    <w:rsid w:val="006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2259"/>
    <w:rPr>
      <w:b/>
      <w:bCs/>
    </w:rPr>
  </w:style>
  <w:style w:type="paragraph" w:styleId="a4">
    <w:name w:val="Normal (Web)"/>
    <w:basedOn w:val="a"/>
    <w:uiPriority w:val="99"/>
    <w:semiHidden/>
    <w:unhideWhenUsed/>
    <w:rsid w:val="006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672259"/>
  </w:style>
  <w:style w:type="character" w:customStyle="1" w:styleId="b-share-form-button">
    <w:name w:val="b-share-form-button"/>
    <w:basedOn w:val="a0"/>
    <w:rsid w:val="00672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2259"/>
    <w:rPr>
      <w:b/>
      <w:bCs/>
    </w:rPr>
  </w:style>
  <w:style w:type="paragraph" w:styleId="a4">
    <w:name w:val="Normal (Web)"/>
    <w:basedOn w:val="a"/>
    <w:uiPriority w:val="99"/>
    <w:semiHidden/>
    <w:unhideWhenUsed/>
    <w:rsid w:val="006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672259"/>
  </w:style>
  <w:style w:type="character" w:customStyle="1" w:styleId="b-share-form-button">
    <w:name w:val="b-share-form-button"/>
    <w:basedOn w:val="a0"/>
    <w:rsid w:val="0067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yazakladki&amp;url=http%3A%2F%2Fwww.schooln58.ru%2Findex.php%2Fo-shkole%2Fsamoupravlenie%2Fpolozhenie-ob-uchenicheskom-samoupravlenii&amp;title=%D0%9F%D0%BE%D0%BB%D0%BE%D0%B6%D0%B5%D0%BD%D0%B8%D0%B5%20%D0%BE%D0%B1%20%D1%83%D1%87%D0%B5%D0%BD%D0%B8%D1%87%D0%B5%D1%81%D0%BA%D0%BE%D0%BC%20%D1%81%D0%B0%D0%BC%D0%BE%D1%83%D0%BF%D1%80%D0%B0%D0%B2%D0%BB%D0%B5%D0%BD%D0%B8%D0%B8%20-%20%D0%9D%D0%B5%D0%BE%D1%84%D0%B8%D1%86%D0%B8%D0%B0%D0%BB%D1%8C%D0%BD%D1%8B%D0%B9%20%D0%B8%D0%BD%D1%84%D0%BE%D1%80%D0%BC%D0%B0%D1%86%D0%B8%D0%BE%D0%BD%D0%BD%D1%8B%D0%B9%20%D1%81%D0%B0%D0%B9%D1%82%20%D0%9C%D0%9E%D0%A3%20%D0%A1%D0%9E%D0%A8%20%E2%84%9658%20%D0%9D%D0%BE%D0%B2%D0%BE%D1%83%D1%80%D0%B0%D0%BB%D1%8C%D1%81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</cp:revision>
  <cp:lastPrinted>2013-11-29T07:33:00Z</cp:lastPrinted>
  <dcterms:created xsi:type="dcterms:W3CDTF">2013-11-29T06:52:00Z</dcterms:created>
  <dcterms:modified xsi:type="dcterms:W3CDTF">2013-11-29T07:35:00Z</dcterms:modified>
</cp:coreProperties>
</file>