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65" w:rsidRPr="001E6D65" w:rsidRDefault="001E6D65" w:rsidP="001E6D6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E6D6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Как  Ислам относится к старшим</w:t>
      </w:r>
    </w:p>
    <w:p w:rsidR="001E6D65" w:rsidRDefault="001E6D65" w:rsidP="001E6D6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E6D65">
        <w:rPr>
          <w:rFonts w:ascii="Times New Roman" w:hAnsi="Times New Roman" w:cs="Times New Roman"/>
          <w:b/>
          <w:i/>
          <w:sz w:val="28"/>
          <w:szCs w:val="28"/>
        </w:rPr>
        <w:t>Как Ислам относится к старшим? Получают ли они особый статус?</w:t>
      </w:r>
    </w:p>
    <w:p w:rsidR="001E6D65" w:rsidRPr="001E6D65" w:rsidRDefault="001E6D65" w:rsidP="001E6D65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1E6D6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E6D65">
        <w:rPr>
          <w:rFonts w:ascii="Times New Roman" w:hAnsi="Times New Roman" w:cs="Times New Roman"/>
          <w:sz w:val="28"/>
          <w:szCs w:val="28"/>
        </w:rPr>
        <w:t>Вся хвала Аллаху.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Ислам это религия сочувствия и справедливости,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религия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которая учит совершеннейшей морали и запрещает плохое отношения, религия которая награждает человека за его достоинство, если он следует законам Аллаха.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Нет сомнения, что ислам дал старшим особый статус, существуют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тексты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которые призывают Мусульман уважать и почитать их.</w:t>
      </w:r>
      <w:r w:rsidRPr="001E6D65">
        <w:rPr>
          <w:rFonts w:ascii="Times New Roman" w:hAnsi="Times New Roman" w:cs="Times New Roman"/>
          <w:sz w:val="28"/>
          <w:szCs w:val="28"/>
        </w:rPr>
        <w:br/>
        <w:t>Забота о старших в Исламе основана на следующих принципах:</w:t>
      </w:r>
      <w:r w:rsidRPr="001E6D65">
        <w:rPr>
          <w:rFonts w:ascii="Times New Roman" w:hAnsi="Times New Roman" w:cs="Times New Roman"/>
          <w:sz w:val="28"/>
          <w:szCs w:val="28"/>
        </w:rPr>
        <w:br/>
        <w:t>1. Человек — это уважаемое творение и у него уважаемый статус в Исламе</w:t>
      </w:r>
    </w:p>
    <w:p w:rsidR="001E6D65" w:rsidRPr="001E6D65" w:rsidRDefault="001E6D65" w:rsidP="001E6D65">
      <w:pPr>
        <w:rPr>
          <w:rFonts w:ascii="Times New Roman" w:hAnsi="Times New Roman" w:cs="Times New Roman"/>
          <w:sz w:val="28"/>
          <w:szCs w:val="28"/>
        </w:rPr>
      </w:pPr>
      <w:r w:rsidRPr="001E6D65">
        <w:rPr>
          <w:rFonts w:ascii="Times New Roman" w:hAnsi="Times New Roman" w:cs="Times New Roman"/>
          <w:sz w:val="28"/>
          <w:szCs w:val="28"/>
        </w:rPr>
        <w:t>Аллах сказал (перевод смысла): </w:t>
      </w:r>
      <w:r w:rsidRPr="001E6D65">
        <w:rPr>
          <w:rFonts w:ascii="Times New Roman" w:hAnsi="Times New Roman" w:cs="Times New Roman"/>
          <w:b/>
          <w:bCs/>
          <w:sz w:val="28"/>
          <w:szCs w:val="28"/>
        </w:rPr>
        <w:t>«Мы почтили сынов Адама и позволяем им передвигаться по суше и морю. Мы наделили их благами и даровали им явное превосходство над многими другими тварями</w:t>
      </w:r>
      <w:proofErr w:type="gramStart"/>
      <w:r w:rsidRPr="001E6D65">
        <w:rPr>
          <w:rFonts w:ascii="Times New Roman" w:hAnsi="Times New Roman" w:cs="Times New Roman"/>
          <w:b/>
          <w:bCs/>
          <w:sz w:val="28"/>
          <w:szCs w:val="28"/>
        </w:rPr>
        <w:t>.»</w:t>
      </w:r>
      <w:r w:rsidRPr="001E6D65">
        <w:rPr>
          <w:rFonts w:ascii="Times New Roman" w:hAnsi="Times New Roman" w:cs="Times New Roman"/>
          <w:sz w:val="28"/>
          <w:szCs w:val="28"/>
        </w:rPr>
        <w:t> (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>17:70)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Поэтому старшие, как сына Адама, являются обладателями высокого статуса, согласно общему смыслу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аята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>.</w:t>
      </w:r>
      <w:r w:rsidRPr="001E6D65">
        <w:rPr>
          <w:rFonts w:ascii="Times New Roman" w:hAnsi="Times New Roman" w:cs="Times New Roman"/>
          <w:sz w:val="28"/>
          <w:szCs w:val="28"/>
        </w:rPr>
        <w:br/>
        <w:t>2. Мусульманское общество это общество взаимного сострадания и связанности</w:t>
      </w:r>
      <w:r w:rsidRPr="001E6D65">
        <w:rPr>
          <w:rFonts w:ascii="Times New Roman" w:hAnsi="Times New Roman" w:cs="Times New Roman"/>
          <w:sz w:val="28"/>
          <w:szCs w:val="28"/>
        </w:rPr>
        <w:br/>
        <w:t>Аллах сказал (перевод смысла): </w:t>
      </w:r>
      <w:r w:rsidRPr="001E6D65">
        <w:rPr>
          <w:rFonts w:ascii="Times New Roman" w:hAnsi="Times New Roman" w:cs="Times New Roman"/>
          <w:b/>
          <w:bCs/>
          <w:sz w:val="28"/>
          <w:szCs w:val="28"/>
        </w:rPr>
        <w:t>«Мухаммад – Посланник Аллаха. Те, которые вместе с ним, суровы к неверующим и милостивы между собой. Ты видишь, как они кланяются и падают ниц, стремясь к милости от Аллаха и довольству.»</w:t>
      </w:r>
      <w:r w:rsidRPr="001E6D65">
        <w:rPr>
          <w:rFonts w:ascii="Times New Roman" w:hAnsi="Times New Roman" w:cs="Times New Roman"/>
          <w:sz w:val="28"/>
          <w:szCs w:val="28"/>
        </w:rPr>
        <w:t> (48:29)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И Аллах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сказал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описывая верующих: </w:t>
      </w:r>
      <w:r w:rsidRPr="001E6D65">
        <w:rPr>
          <w:rFonts w:ascii="Times New Roman" w:hAnsi="Times New Roman" w:cs="Times New Roman"/>
          <w:b/>
          <w:bCs/>
          <w:sz w:val="28"/>
          <w:szCs w:val="28"/>
        </w:rPr>
        <w:t>«А после этого надо быть одним из тех, которые уверовали и заповедали друг другу терпение и заповедали друг другу милосердие. Таковы люди правой стороны»</w:t>
      </w:r>
      <w:r w:rsidRPr="001E6D65">
        <w:rPr>
          <w:rFonts w:ascii="Times New Roman" w:hAnsi="Times New Roman" w:cs="Times New Roman"/>
          <w:sz w:val="28"/>
          <w:szCs w:val="28"/>
        </w:rPr>
        <w:t> (90:17-18)</w:t>
      </w:r>
      <w:r w:rsidRPr="001E6D65">
        <w:rPr>
          <w:rFonts w:ascii="Times New Roman" w:hAnsi="Times New Roman" w:cs="Times New Roman"/>
          <w:sz w:val="28"/>
          <w:szCs w:val="28"/>
        </w:rPr>
        <w:br/>
        <w:t>Пророк (Да благословит его Аллах и приветствует) описал верующих, как будто они единый организм. Он сказал: «Верующие в их взаимной любви милости и сострадании подобны телу; Если одна часть болит, то все тело не спит и его лихорадит» Муслим (2586)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И он сказал: «Ни один из вас не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уверует пока не полюбит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для своего брата то, что полюбил для себя»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Бухари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(13)</w:t>
      </w:r>
      <w:r w:rsidRPr="001E6D65">
        <w:rPr>
          <w:rFonts w:ascii="Times New Roman" w:hAnsi="Times New Roman" w:cs="Times New Roman"/>
          <w:sz w:val="28"/>
          <w:szCs w:val="28"/>
        </w:rPr>
        <w:br/>
        <w:t>И он сказал: «Милостивейший смилостивится над милостивым. Будьте милостивыми к тем кто на земле, и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от Кто над небесами будет милостивым к вам» Передано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Тирмизи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(1924), оценен как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сахих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шейхом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Албани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Сахих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аль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Тирмизи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br/>
        <w:t xml:space="preserve">И он сказал: «Отношение верующего к верующим подобно отношению головы к телу; верующему плохо, когда плохо верующим, также как телу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больно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когда больно голове» Передано Ахмадом (2370), передано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Албани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lastRenderedPageBreak/>
        <w:t>АльСилсиля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(1137)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И он сказал: «Человек в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убытке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если Аллах не поместит сострадание в его сердце»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Албани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назвал его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хасан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в аль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Силсила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аль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Сахиха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br/>
        <w:t>3. Мусульманское общество это общество взаимопомощи.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Ибн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Дунья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передал от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бн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Умара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, что Пророк (Да благословит его Аллах и приветствует) сказал: «Наиболее любимыми людьми для Аллаха являются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кто приносит больше всего пользу людям, и наиболее любимым для Аллаха делом является принесение счастья Мусульманину, или освобождение его от трудностей или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оплачивание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его долга, или избавление его от голода. Для меня удовлетворить нужду брата дороже чем пребывание в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итикафе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в мечети – имея ввиду мечеть в Медине – в течени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месяца… кто удовлетворит нужду брата, того Аллах укрепит в День когда все будут падать» Оценен как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хасан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шейхом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Албани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Сахих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аль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Таргиб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вал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Тархиб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(2623)</w:t>
      </w:r>
      <w:r w:rsidRPr="001E6D65">
        <w:rPr>
          <w:rFonts w:ascii="Times New Roman" w:hAnsi="Times New Roman" w:cs="Times New Roman"/>
          <w:sz w:val="28"/>
          <w:szCs w:val="28"/>
        </w:rPr>
        <w:br/>
        <w:t>Пророк (Да благословит его Аллах и приветствует) сказал: «Тот кто избавит Мусульманина от трудности в этом мире, того Аллах избавит от трудности в День Воскресения, и кто поможет в финансовых вопросах, тому Аллах поможет в этом мире и в Следующем, и кто покроет (ошибку) Мусульманина, тому Аллах покроет (ошибку) в этом мире и в следующем. Аллах поможет человеку, пока он помогает своему брату» Муслим (2699)</w:t>
      </w:r>
      <w:r w:rsidRPr="001E6D65">
        <w:rPr>
          <w:rFonts w:ascii="Times New Roman" w:hAnsi="Times New Roman" w:cs="Times New Roman"/>
          <w:sz w:val="28"/>
          <w:szCs w:val="28"/>
        </w:rPr>
        <w:br/>
        <w:t>4. Старшие имеют больший статус у Аллаха, если они следуют Законам Аллаха.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Пророк (Да благословит его Аллах и приветствует) сказал: «Никто из вас не должен желать смерти или молить о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ней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перед тем как она придет, ведь когда человек умирает, то благие дела заканчиваются, и ничего не продляет жизнь верующему, кроме блага.» Муслим (2682)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И он сказал: «Не сказать ли мне кто лучший из вас? Лучшим из вас является тот, кто живет долгую жизнь, и если он праведный и совершает хорошие дела»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Албани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назвал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хасан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ли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гайрихи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альСилсиля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аль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Сахиха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(2498)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И Пророк (Да благословит его Аллах и приветствует) сказал: «Лучший из вас тот живет долго и совершает лучше дела» Оценен как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сахих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шейхом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Албани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Сахих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аль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Дажми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(3263)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И он сказал: «Нет для Аллаха лучше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который долго живет в Исламе, потому что говорит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СубханАллах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АллахуАкбар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и Ля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иляха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иль Аллах» Ахмад (1404).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Албани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назвал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хасан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Силсиля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аль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Сахиха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(654)</w:t>
      </w:r>
      <w:r w:rsidRPr="001E6D6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Тирмизи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(2329) передал, что Бедуин сказал: «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Посланник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Аллаха кто лучший из людей?» Он ответил: «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кто долго живет и совершает благое» Оценен как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сахих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шейхом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Албани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Сахих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Тирмизи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>, 1899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5. Уважение к старшим и почитание их является характеристикой </w:t>
      </w:r>
      <w:r w:rsidRPr="001E6D65">
        <w:rPr>
          <w:rFonts w:ascii="Times New Roman" w:hAnsi="Times New Roman" w:cs="Times New Roman"/>
          <w:sz w:val="28"/>
          <w:szCs w:val="28"/>
        </w:rPr>
        <w:lastRenderedPageBreak/>
        <w:t>Мусульманского общества.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Пророк (Да благословит его Аллах и приветствует) сказал: «Частью восхваления Аллаха является почитание седых Мусульман» Абу Дауд 4843. Оценен как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хасан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шейхом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Албани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Сахих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Абу Дауд, 4053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дни старик пришел увидеть Пророка (Да благословит его Аллах и приветствует) и люди не давали ему дороги. Пророк (Да благословит его Аллах и приветствует) сказал: «Не из нас кто не оказывает милости нашей молодежи и уважения старым»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Тирмизи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(1919), оценен как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хасан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шейхом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Албани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Сахих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Тирмизи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br/>
        <w:t xml:space="preserve">6. Как Мусульманское общество заботится о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старых</w:t>
      </w:r>
      <w:proofErr w:type="gramEnd"/>
    </w:p>
    <w:p w:rsidR="001E6D65" w:rsidRPr="001E6D65" w:rsidRDefault="001E6D65" w:rsidP="001E6D65">
      <w:pPr>
        <w:rPr>
          <w:rFonts w:ascii="Times New Roman" w:hAnsi="Times New Roman" w:cs="Times New Roman"/>
          <w:sz w:val="28"/>
          <w:szCs w:val="28"/>
        </w:rPr>
      </w:pPr>
      <w:r w:rsidRPr="001E6D65">
        <w:rPr>
          <w:rFonts w:ascii="Times New Roman" w:hAnsi="Times New Roman" w:cs="Times New Roman"/>
          <w:sz w:val="28"/>
          <w:szCs w:val="28"/>
        </w:rPr>
        <w:t>а) хорошее отношение к родителям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br/>
        <w:t>Э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>то один из способов заботы о старших в Исламе, потому что родители обычно пожилые люди. Приказ Аллаха о послушании родителей идет вместе с приказом верить в Единого Аллаха (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Таухид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>), и запретом придавать сотоварищей Ему (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ширк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) во многих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аятах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>, например Аллах сказал (перевод смысла): «Поклоняйтесь Аллаху и не приобщайте к Нему сотоварищей. Делайте добро родителям» (4:36)</w:t>
      </w:r>
      <w:r w:rsidRPr="001E6D65">
        <w:rPr>
          <w:rFonts w:ascii="Times New Roman" w:hAnsi="Times New Roman" w:cs="Times New Roman"/>
          <w:sz w:val="28"/>
          <w:szCs w:val="28"/>
        </w:rPr>
        <w:br/>
        <w:t>«Твой Господь предписал вам не поклоняться никому, кроме Него, и делать добро родителям. Если один из родителей или оба достигнут старости, то не говори им: «Тьфу!» – не кричи на них и обращайся к ним почтительно.» (17:23)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Передано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Абдуллах ибн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Масуда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>: «Я спросил Пророка (Да благословит его Аллах и приветствует): «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деяния наиболее любимо у Аллаха?» Он ответил: «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Молитва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совершенная во время» «А затем?» Он ответил: «Почитание родителей» «А затем?» «Джихад ради Аллаха». Он сказал мне так, что если бы я спросил больше, то он сказал бы мне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 xml:space="preserve">.» </w:t>
      </w:r>
      <w:proofErr w:type="spellStart"/>
      <w:proofErr w:type="gramEnd"/>
      <w:r w:rsidRPr="001E6D65">
        <w:rPr>
          <w:rFonts w:ascii="Times New Roman" w:hAnsi="Times New Roman" w:cs="Times New Roman"/>
          <w:sz w:val="28"/>
          <w:szCs w:val="28"/>
        </w:rPr>
        <w:t>Бухари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(527)</w:t>
      </w:r>
    </w:p>
    <w:p w:rsidR="001E6D65" w:rsidRPr="001E6D65" w:rsidRDefault="001E6D65" w:rsidP="001E6D65">
      <w:pPr>
        <w:rPr>
          <w:rFonts w:ascii="Times New Roman" w:hAnsi="Times New Roman" w:cs="Times New Roman"/>
          <w:sz w:val="28"/>
          <w:szCs w:val="28"/>
        </w:rPr>
      </w:pPr>
      <w:r w:rsidRPr="001E6D65">
        <w:rPr>
          <w:rFonts w:ascii="Times New Roman" w:hAnsi="Times New Roman" w:cs="Times New Roman"/>
          <w:sz w:val="28"/>
          <w:szCs w:val="28"/>
        </w:rPr>
        <w:t>б) уважение к друзьям родителей, даже если родители умерли.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Пророк (Да благословит его Аллах и приветствует) сказал: «Частью почитания (родителей) является поддержание отношений с друзьями отца»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Албани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назвал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сахих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в Аль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Силсила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аль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Сахиха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(23030)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Муслим (2552) передал от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Абдуллах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ибн Омара, что человек из бедуинов встретил его по дороге в Мекку. Абдуллах поприветствовал его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саламом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, и дал ему своего осла и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тюрбан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который носил. Ибн Динар сказал: «Мы сказали ему, да наставит тебя Аллах, они всего лишь бедуины и они довольствуются малым.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Абдуллах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сказал: «Отец э того человека был близким другом Омара ибн Хаттаба и я слышал, что Посланник Аллаха (Да благословит его Аллах и приветствует) сказал: «Лучший способ для почитания родителей – это поддержание сыном отношения с друзьями отца»</w:t>
      </w:r>
      <w:r w:rsidRPr="001E6D65">
        <w:rPr>
          <w:rFonts w:ascii="Times New Roman" w:hAnsi="Times New Roman" w:cs="Times New Roman"/>
          <w:sz w:val="28"/>
          <w:szCs w:val="28"/>
        </w:rPr>
        <w:br/>
      </w:r>
      <w:r w:rsidRPr="001E6D65">
        <w:rPr>
          <w:rFonts w:ascii="Times New Roman" w:hAnsi="Times New Roman" w:cs="Times New Roman"/>
          <w:sz w:val="28"/>
          <w:szCs w:val="28"/>
        </w:rPr>
        <w:lastRenderedPageBreak/>
        <w:t xml:space="preserve">Некоторые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саляфы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 xml:space="preserve"> даже отправлялись в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путешествие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чтобы повидать друзей отца. Ахмад (26998) передал, что Юсуф ибн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Абдуллах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ибн Салам сказал: «Я прибыл к Абу </w:t>
      </w:r>
      <w:proofErr w:type="spellStart"/>
      <w:proofErr w:type="gramStart"/>
      <w:r w:rsidRPr="001E6D65">
        <w:rPr>
          <w:rFonts w:ascii="Times New Roman" w:hAnsi="Times New Roman" w:cs="Times New Roman"/>
          <w:sz w:val="28"/>
          <w:szCs w:val="28"/>
        </w:rPr>
        <w:t>Дарда</w:t>
      </w:r>
      <w:proofErr w:type="spellEnd"/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когда он был болен и это была его последняя болезнь, и он сказал мне: «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сын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моего брата, что привело тебя в эту землю?» или «что тебя привело?» Он ответил: «Ничего кроме поддержание уз (дружбы) которые были между тобой и моим отцом Абдуллах ибн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Салаамом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>»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Это форма заботы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старшем в Исламе. Когда члены Мусульманского общества навещают друзей отца, они помогают вернуть старших в общество, и покончить с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изоляцией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которую они чувствуют, что в свою очередь оказывает влияние на социальные и психологические изменения у пожилых.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Это не похоже на то, что происходит в не мусульманских обществах. Время от времени мы слышим о том что происходит там со стариками, об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изоляции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в которой они живут.</w:t>
      </w:r>
      <w:r w:rsidRPr="001E6D65">
        <w:rPr>
          <w:rFonts w:ascii="Times New Roman" w:hAnsi="Times New Roman" w:cs="Times New Roman"/>
          <w:sz w:val="28"/>
          <w:szCs w:val="28"/>
        </w:rPr>
        <w:br/>
        <w:t xml:space="preserve">Один мертвый старик был найден 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t>номере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спустя четыре года после смерти. Газета </w:t>
      </w:r>
      <w:proofErr w:type="spellStart"/>
      <w:r w:rsidRPr="001E6D65">
        <w:rPr>
          <w:rFonts w:ascii="Times New Roman" w:hAnsi="Times New Roman" w:cs="Times New Roman"/>
          <w:sz w:val="28"/>
          <w:szCs w:val="28"/>
        </w:rPr>
        <w:t>альДжазира</w:t>
      </w:r>
      <w:proofErr w:type="spellEnd"/>
      <w:r w:rsidRPr="001E6D65">
        <w:rPr>
          <w:rFonts w:ascii="Times New Roman" w:hAnsi="Times New Roman" w:cs="Times New Roman"/>
          <w:sz w:val="28"/>
          <w:szCs w:val="28"/>
        </w:rPr>
        <w:t>, номере 7751, 7:1414</w:t>
      </w:r>
      <w:proofErr w:type="gramStart"/>
      <w:r w:rsidRPr="001E6D65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E6D65">
        <w:rPr>
          <w:rFonts w:ascii="Times New Roman" w:hAnsi="Times New Roman" w:cs="Times New Roman"/>
          <w:sz w:val="28"/>
          <w:szCs w:val="28"/>
        </w:rPr>
        <w:t xml:space="preserve"> сообщении Министерства Семей, Молодежи и Престарелых в Германии 1993 г, говорится о том что 440 000 престарелых людей подвергаются физическому и моральному воздействию со стороны родственников и членов семьи хотя бы раз в год.</w:t>
      </w:r>
      <w:r w:rsidRPr="001E6D65">
        <w:rPr>
          <w:rFonts w:ascii="Times New Roman" w:hAnsi="Times New Roman" w:cs="Times New Roman"/>
          <w:sz w:val="28"/>
          <w:szCs w:val="28"/>
        </w:rPr>
        <w:br/>
        <w:t>И таких примеров много принести множество.</w:t>
      </w:r>
    </w:p>
    <w:p w:rsidR="001E6D65" w:rsidRPr="001E6D65" w:rsidRDefault="001E6D65" w:rsidP="001E6D65">
      <w:pPr>
        <w:rPr>
          <w:rFonts w:ascii="Times New Roman" w:hAnsi="Times New Roman" w:cs="Times New Roman"/>
          <w:sz w:val="28"/>
          <w:szCs w:val="28"/>
        </w:rPr>
      </w:pPr>
      <w:r w:rsidRPr="001E6D65">
        <w:rPr>
          <w:rFonts w:ascii="Times New Roman" w:hAnsi="Times New Roman" w:cs="Times New Roman"/>
          <w:sz w:val="28"/>
          <w:szCs w:val="28"/>
        </w:rPr>
        <w:t>Хвала Аллаху за то, что благословил нас Исламом.</w:t>
      </w:r>
    </w:p>
    <w:p w:rsidR="009E273A" w:rsidRPr="001E6D65" w:rsidRDefault="009E273A">
      <w:pPr>
        <w:rPr>
          <w:rFonts w:ascii="Times New Roman" w:hAnsi="Times New Roman" w:cs="Times New Roman"/>
          <w:sz w:val="28"/>
          <w:szCs w:val="28"/>
        </w:rPr>
      </w:pPr>
    </w:p>
    <w:sectPr w:rsidR="009E273A" w:rsidRPr="001E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65"/>
    <w:rsid w:val="001E6D65"/>
    <w:rsid w:val="009E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D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D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2019-01-18T09:22:00Z</dcterms:created>
  <dcterms:modified xsi:type="dcterms:W3CDTF">2019-01-18T09:24:00Z</dcterms:modified>
</cp:coreProperties>
</file>